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0B" w:rsidRDefault="00432A0B" w:rsidP="00432A0B">
      <w:pPr>
        <w:pStyle w:val="NormalWeb"/>
        <w:spacing w:before="0" w:beforeAutospacing="0" w:after="0" w:afterAutospacing="0" w:line="300" w:lineRule="atLeast"/>
        <w:ind w:right="43"/>
        <w:jc w:val="center"/>
        <w:rPr>
          <w:rFonts w:ascii="Arial" w:hAnsi="Arial" w:cs="Arial"/>
          <w:color w:val="000000"/>
          <w:sz w:val="20"/>
          <w:szCs w:val="20"/>
        </w:rPr>
      </w:pPr>
      <w:r>
        <w:rPr>
          <w:rFonts w:ascii="Arial" w:hAnsi="Arial" w:cs="Arial"/>
          <w:b/>
          <w:bCs/>
          <w:color w:val="000000"/>
          <w:sz w:val="20"/>
          <w:szCs w:val="20"/>
        </w:rPr>
        <w:t>HỢP ĐỒNG HỢP TÁC KINH DOANH</w:t>
      </w:r>
    </w:p>
    <w:p w:rsidR="00432A0B" w:rsidRDefault="00432A0B" w:rsidP="00432A0B">
      <w:pPr>
        <w:pStyle w:val="NormalWeb"/>
        <w:spacing w:before="0" w:beforeAutospacing="0" w:after="0" w:afterAutospacing="0" w:line="300" w:lineRule="atLeast"/>
        <w:ind w:right="43"/>
        <w:jc w:val="center"/>
        <w:rPr>
          <w:rFonts w:ascii="Arial" w:hAnsi="Arial" w:cs="Arial"/>
          <w:color w:val="000000"/>
          <w:sz w:val="20"/>
          <w:szCs w:val="20"/>
        </w:rPr>
      </w:pPr>
      <w:r>
        <w:rPr>
          <w:rFonts w:ascii="Arial" w:hAnsi="Arial" w:cs="Arial"/>
          <w:i/>
          <w:iCs/>
          <w:color w:val="000000"/>
          <w:sz w:val="20"/>
          <w:szCs w:val="20"/>
        </w:rPr>
        <w:t>Số: …../HDHTKD</w:t>
      </w:r>
    </w:p>
    <w:p w:rsidR="00432A0B" w:rsidRDefault="00432A0B" w:rsidP="00432A0B">
      <w:pPr>
        <w:pStyle w:val="NormalWeb"/>
        <w:spacing w:before="0" w:beforeAutospacing="0" w:after="0" w:afterAutospacing="0" w:line="300" w:lineRule="atLeast"/>
        <w:ind w:right="43"/>
        <w:jc w:val="right"/>
        <w:rPr>
          <w:rFonts w:ascii="Arial" w:hAnsi="Arial" w:cs="Arial"/>
          <w:color w:val="000000"/>
          <w:sz w:val="20"/>
          <w:szCs w:val="20"/>
        </w:rPr>
      </w:pPr>
      <w:r>
        <w:rPr>
          <w:rFonts w:ascii="Arial" w:hAnsi="Arial" w:cs="Arial"/>
          <w:i/>
          <w:iCs/>
          <w:color w:val="000000"/>
          <w:sz w:val="20"/>
          <w:szCs w:val="20"/>
        </w:rPr>
        <w:t>……., ngày…. tháng ……năm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i/>
          <w:iCs/>
          <w:color w:val="000000"/>
          <w:sz w:val="20"/>
          <w:szCs w:val="20"/>
        </w:rPr>
        <w:t>Chúng tôi gồm có:</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1. Công ty  ………………………………………………………………………… (gọi tắt là Bên A):</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Trụ sở: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GCNĐKKD số: ……………………………….….…..…….do Phòng ĐKKD – Sở Kế hoạch và Đầu tư ………………………………………….….. cấp ngày: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Số tài khoản: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Điện thoại: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Người đại diện: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Chức vụ: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Và</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2. Công ty ……………..…………………………………….……………………. (gọi tắt là Bên B):</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Trụ sở: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GCNĐKKD số: ……………………………….….…..…….do Phòng ĐKKD – Sở Kế hoạch và Đầu tư ………………………………………….….. cấp ngày: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Số tài khoản: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Điện thoại: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Người đại diện: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Chức vụ: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Được uỷ quyền theo Giấy uỷ quyền số: …………………. Ngày………….. tháng …………. năm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i/>
          <w:iCs/>
          <w:color w:val="000000"/>
          <w:sz w:val="20"/>
          <w:szCs w:val="20"/>
        </w:rPr>
        <w:t>Cùng thoả thuận ký Hợp đồng hợp tác kinh doanh này với các điều khoản và điều kiện sau đây:</w:t>
      </w:r>
    </w:p>
    <w:p w:rsidR="00432A0B" w:rsidRDefault="00432A0B" w:rsidP="00432A0B">
      <w:pPr>
        <w:pStyle w:val="NormalWeb"/>
        <w:spacing w:before="0" w:beforeAutospacing="0" w:after="0" w:afterAutospacing="0" w:line="300" w:lineRule="atLeast"/>
        <w:ind w:right="43" w:firstLine="720"/>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1. Mục tiêu và phạm vi  hợp tác kinh doanh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Bên A và Bên B nhất trí cùng nhau hợp tác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2. Thời hạn hợp đồng.</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Thời hạn hợp tác là …….(năm) năm bắt đầu kể từ ngày….. tháng …… năm  ………đến hết ngày….. tháng ……..năm ………. Thời hạn trên có thể được kéo dài theo sự thoả thuận của hai bên.</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lastRenderedPageBreak/>
        <w:t>Điều 3. Góp vốn và phân chia kết quả kinh doanh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3.1. Góp vốn</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w:t>
      </w:r>
    </w:p>
    <w:p w:rsidR="00432A0B" w:rsidRDefault="00432A0B" w:rsidP="00432A0B">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Bên B góp vốn bằng toàn bộ quyền sử dụng nhà xưởng, kho bãi, máy móc, dây chuyền, thiết bị của Nhà máy thuộc quyền sở hữu của mình để phục vụ cho quá trình sản xuất.</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3.2. Phân chia kết quả kinh doanh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3.2.1 Lợi nhuận từ hoạt động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Lợi nhuận sẽ được chia theo tỷ lệ: Bên A được hưởng ………%, Bên B được hưởng ………% trên tổng lợi nhuận sau khi đã hoàn thành các nghĩa vụ với  Nhà nước.</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Thời điểm chia lợi nhuận vào ngày cuối cùng của năm tài chính. Năm tài chính được tính bắt đầu kể từ ngày: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3.2.2 Chi phí cho hoạt động sản xuất bao gồm:</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Tiền mua phế liệu:</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Lương nhân viên:</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Chi phí điện, nước:</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Khấu hao tài sản:</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Chi phí bảo dưỡng máy móc, thiết bị, nhà xưởng:</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Chi phí khác...</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4. Các nguyên tắc tài chính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Hai bên phải tuân thủ các nguyên tắ</w:t>
      </w:r>
      <w:hyperlink r:id="rId4" w:history="1">
        <w:r>
          <w:rPr>
            <w:rStyle w:val="Hyperlink"/>
            <w:rFonts w:ascii="Arial" w:hAnsi="Arial" w:cs="Arial"/>
            <w:color w:val="5498D4"/>
            <w:sz w:val="20"/>
            <w:szCs w:val="20"/>
          </w:rPr>
          <w:t>c</w:t>
        </w:r>
      </w:hyperlink>
      <w:r>
        <w:rPr>
          <w:rFonts w:ascii="Arial" w:hAnsi="Arial" w:cs="Arial"/>
          <w:color w:val="000000"/>
          <w:sz w:val="20"/>
          <w:szCs w:val="20"/>
        </w:rPr>
        <w:t> tài chính kế toán theo qui định của pháp luật về kế toán của nước Cộng hoà xã hội chủ nghĩa Việt Nam.</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Mọi khoản thu chi cho hoạt động kinh doanh đều phải được ghi chép rõ ràng, đầy đủ, xác thực.</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5. Ban điều hành hoạt động kinh doanh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Hai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Đại diện của Bên A là: ……………………………………………………… - Chức vụ: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Đại diện của Bên B là: ………………………………………………………</w:t>
      </w:r>
      <w:r>
        <w:rPr>
          <w:rFonts w:ascii="Arial" w:hAnsi="Arial" w:cs="Arial"/>
          <w:b/>
          <w:bCs/>
          <w:color w:val="000000"/>
          <w:sz w:val="20"/>
          <w:szCs w:val="20"/>
        </w:rPr>
        <w:t> </w:t>
      </w:r>
      <w:r>
        <w:rPr>
          <w:rFonts w:ascii="Arial" w:hAnsi="Arial" w:cs="Arial"/>
          <w:color w:val="000000"/>
          <w:sz w:val="20"/>
          <w:szCs w:val="20"/>
        </w:rPr>
        <w:t>- Chức vụ: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Trụ sở của ban điều hành đặt tại: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6. Quyền và nghĩa vụ của Bên A</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6.1 Chịu trách nhiệm nhập khẩu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6.2 Tìm kiếm, đàm phán, ký kết, thanh toán hợp đồng mua phế liệu với các nhà cung cấp phế liệu trong và ngoài nước.</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lastRenderedPageBreak/>
        <w:t>6.3 Cung cấp đầy đủ các hoá đơn, chứng từ  liên quan để phục vụ cho công tác hạch toán tài chính quá trình kinh doanh.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6.4 Được hưởng ……………………..% lợi nhuận sau thuế.</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7. Quyền và nghĩa vụ của bên B</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7.1 Có trách nhiệm quản lý, điều hành toàn bộ quá trình sản xuất. Đưa nhà xưởng, kho bãi, máy móc thiết bị thuộc quyền sở hữu của mình vào sử dụng. Đảm bảo phôi thép được sản xuất ra có chất lượng đáp ứng tiêu chuẩn của pháp luật hiện hành.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7.2 Triệt để tuân thủ các quy định của pháp luật về bảo vệ môi trường và các quy định khác của pháp luật trong quá trình sản xuất.</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7.3  Có trách nhiệm triển khai bán sản phẩm – phôi thép trên thị trường Việt Nam.</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7.4 Hạch toán toàn bộ thu chi của quá trình sản xuất kinh doanh theo đúng các quy định của pháp luật về tài chính kế toán của Việt Nam.</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7.5 Có trách nhiệm kê khai, nộp đầy đủ thuế và các nghĩa vụ khác với Nhà nước. Đồng thời quan hệ với cơ quan quản lý nhà nước ngành và địa phương, cơ quan thuế nơi có Nhà máy.</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7.6 Được hưởng …………………………………………...% lợi nhuận sau thuế.</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7.7 Trực tiếp chịu trách nhiệm tuyển dụng, quản lý, điều động cán bộ, công nhân tại Nhà máy. Lên kế hoạch Trả lương và các chế độ khác cho công nhân, cán bộ làm việc tại Nhà máy.</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8. Điều khoản chung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8.1. Hợp đồng này được hiểu và chịu sự điều chỉnh của Pháp luật nước Cộng hoà xã hội chủ nghĩa Việt Nam.</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Trong quá trình  thực hiện hợp đồng nếu bên nào  có khó khăn trở ngại thì phải báo cho bên kia trong vòng 1 (một) tháng kể từ ngày có khó khăn trở ngại.</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8.3. Các bên có trách nhiệm thông tin kịp thời cho nhau tiến độ thực hiện công việc. Đảm bảo bí mật mọi thông tin liên quan tới quá trình sản xuất kinh doanh.</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Mọi sửa đổi, bổ sung hợp đồng này đều phải được làm bằng văn bản và có chữ ký của hai bên. Các phụ lục là phần không tách rời của hợp đồng.</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8.4 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9. Hiệu lực Hợp đồng</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9.1. Hợp đồng chấm dứt khi hết thời hạn hợp đồng theo quy định tại Điều 2 Hợp đồng này hoặc các trường hợp khác theo qui định của pháp luật.</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Khi kết thúc Hợp đồng, hai bên sẽ làm biên bản thanh lý hợp đồng. Nhà xưởng, nhà kho, máy móc, dây chuyền thiết bị ….sẽ được trả lại cho Bên B.</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9.2. Hợp đồng này gồm ………trang không thể tách rời nhau, được lập thành ……… bản bằng tiếng Việt, mỗi Bên giữ ……….. bản có giá trị pháp lý như nhau và có hiệu lực kể từ ngày ký.</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ĐẠI DIỆN BÊN A                                      ĐẠI DIỆN BÊN B</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(Ký, họ tên)                                              (Ký, họ tên)</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lastRenderedPageBreak/>
        <w:t> </w:t>
      </w:r>
    </w:p>
    <w:p w:rsidR="00432A0B" w:rsidRDefault="00432A0B" w:rsidP="00432A0B">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410DBE" w:rsidRDefault="00410DBE">
      <w:bookmarkStart w:id="0" w:name="_GoBack"/>
      <w:bookmarkEnd w:id="0"/>
    </w:p>
    <w:sectPr w:rsidR="00410DBE" w:rsidSect="00EE1A93">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0B"/>
    <w:rsid w:val="00410DBE"/>
    <w:rsid w:val="00432A0B"/>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F21E7-C505-4B2B-8C12-FC4E95A9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A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32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atminh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2020-11-17T04:46:00Z</dcterms:created>
  <dcterms:modified xsi:type="dcterms:W3CDTF">2020-11-17T04:46:00Z</dcterms:modified>
</cp:coreProperties>
</file>